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FA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A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C5AE0" w:rsidRPr="00410DAE" w:rsidRDefault="00CC5AE0" w:rsidP="00410D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AE0" w:rsidRPr="00CC5AE0" w:rsidRDefault="00CC5AE0" w:rsidP="00CC5AE0">
      <w:pPr>
        <w:pStyle w:val="11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fldChar w:fldCharType="begin"/>
      </w:r>
      <w:r w:rsidRPr="00CC5AE0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CC5AE0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8933686" w:history="1">
        <w:r w:rsidRPr="00CC5AE0">
          <w:rPr>
            <w:rStyle w:val="a9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_Toc8933686 \h </w:instrTex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C5AE0" w:rsidRPr="00CC5AE0" w:rsidRDefault="00CC5AE0" w:rsidP="00CC5AE0">
      <w:pPr>
        <w:pStyle w:val="11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8933687" w:history="1">
        <w:r w:rsidRPr="00CC5AE0">
          <w:rPr>
            <w:rStyle w:val="a9"/>
            <w:rFonts w:ascii="Times New Roman" w:hAnsi="Times New Roman" w:cs="Times New Roman"/>
            <w:noProof/>
            <w:sz w:val="28"/>
            <w:szCs w:val="28"/>
          </w:rPr>
          <w:t xml:space="preserve">1.Понятие </w:t>
        </w:r>
        <w:r>
          <w:rPr>
            <w:rStyle w:val="a9"/>
            <w:rFonts w:ascii="Times New Roman" w:hAnsi="Times New Roman" w:cs="Times New Roman"/>
            <w:noProof/>
            <w:sz w:val="28"/>
            <w:szCs w:val="28"/>
          </w:rPr>
          <w:t xml:space="preserve">и становление </w:t>
        </w:r>
        <w:r w:rsidRPr="00CC5AE0">
          <w:rPr>
            <w:rStyle w:val="a9"/>
            <w:rFonts w:ascii="Times New Roman" w:hAnsi="Times New Roman" w:cs="Times New Roman"/>
            <w:noProof/>
            <w:sz w:val="28"/>
            <w:szCs w:val="28"/>
          </w:rPr>
          <w:t>института государственной службы России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_Toc8933687 \h </w:instrTex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C5AE0" w:rsidRPr="00CC5AE0" w:rsidRDefault="00CC5AE0" w:rsidP="00CC5AE0">
      <w:pPr>
        <w:pStyle w:val="11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8933688" w:history="1">
        <w:r w:rsidRPr="00CC5AE0">
          <w:rPr>
            <w:rStyle w:val="a9"/>
            <w:rFonts w:ascii="Times New Roman" w:hAnsi="Times New Roman" w:cs="Times New Roman"/>
            <w:noProof/>
            <w:sz w:val="28"/>
            <w:szCs w:val="28"/>
          </w:rPr>
          <w:t>2.Историко-правовой аспект реформирования государственной службы в современной России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_Toc8933688 \h </w:instrTex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C5AE0" w:rsidRPr="00CC5AE0" w:rsidRDefault="00CC5AE0" w:rsidP="00CC5AE0">
      <w:pPr>
        <w:pStyle w:val="11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8933689" w:history="1">
        <w:r w:rsidRPr="00CC5AE0">
          <w:rPr>
            <w:rStyle w:val="a9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_Toc8933689 \h </w:instrTex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C5AE0" w:rsidRPr="00CC5AE0" w:rsidRDefault="00CC5AE0" w:rsidP="00CC5AE0">
      <w:pPr>
        <w:pStyle w:val="11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8933690" w:history="1">
        <w:r w:rsidRPr="00CC5AE0">
          <w:rPr>
            <w:rStyle w:val="a9"/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_Toc8933690 \h </w:instrTex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Pr="00CC5AE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10DAE" w:rsidRDefault="00CC5AE0" w:rsidP="00CC5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fldChar w:fldCharType="end"/>
      </w: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CC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0DAE" w:rsidRPr="00410DAE" w:rsidRDefault="00410DAE" w:rsidP="00410DA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8933686"/>
      <w:r w:rsidRPr="00410DAE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992EDC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EA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темы. </w:t>
      </w:r>
      <w:r w:rsidRPr="00992EDC">
        <w:rPr>
          <w:rFonts w:ascii="Times New Roman" w:hAnsi="Times New Roman" w:cs="Times New Roman"/>
          <w:sz w:val="28"/>
          <w:szCs w:val="28"/>
        </w:rPr>
        <w:t>Формирование современного понятия сущности и системы государственной службы начало происходить после развала СССР в нормативных правовых актах.</w:t>
      </w:r>
    </w:p>
    <w:p w:rsidR="00992EDC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DC">
        <w:rPr>
          <w:rFonts w:ascii="Times New Roman" w:hAnsi="Times New Roman" w:cs="Times New Roman"/>
          <w:sz w:val="28"/>
          <w:szCs w:val="28"/>
        </w:rPr>
        <w:t>В советский период к государственным служащим относились все без исключения служащие, которые занимали ту или иную должность в государственных учреждениях или предприятиях, в органах государственной власти и получали вознаграждение в виде заработанной платы за работу из государственного бюджета.</w:t>
      </w:r>
    </w:p>
    <w:p w:rsidR="00992EDC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DC">
        <w:rPr>
          <w:rFonts w:ascii="Times New Roman" w:hAnsi="Times New Roman" w:cs="Times New Roman"/>
          <w:sz w:val="28"/>
          <w:szCs w:val="28"/>
        </w:rPr>
        <w:t>На начальном этапе развития государственной службы Российской Федерации на современном периоде оставалось больше проблем, нежели их преодолений. В действительности не существовало концепции новой идеальной модели государственной службы, не было соответствующего понимания достоинств реальной существующей модели и недостатков, принесенных еще с советских времен системы государственной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EDC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DC">
        <w:rPr>
          <w:rFonts w:ascii="Times New Roman" w:hAnsi="Times New Roman" w:cs="Times New Roman"/>
          <w:sz w:val="28"/>
          <w:szCs w:val="28"/>
        </w:rPr>
        <w:t>Проблема реформирования государственной службы в современный период, конечно, имеет место быть, необходимость принятия такого решения программных методов оправдывается количеством факторов, особенно тех, которые связаны с проблемами количественного и качественного состояния кадров государственной службы.</w:t>
      </w:r>
    </w:p>
    <w:p w:rsidR="00992EDC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– изучить историю института государственной службы в России.</w:t>
      </w:r>
    </w:p>
    <w:p w:rsidR="00992EDC" w:rsidRDefault="00992EDC" w:rsidP="0099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CC5AE0" w:rsidRPr="00CC5AE0" w:rsidRDefault="00CC5AE0" w:rsidP="00CC5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рассмотреть п</w:t>
      </w:r>
      <w:r w:rsidRPr="00CC5AE0">
        <w:rPr>
          <w:rFonts w:ascii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sz w:val="28"/>
          <w:szCs w:val="28"/>
        </w:rPr>
        <w:t xml:space="preserve">и становление </w:t>
      </w:r>
      <w:r w:rsidRPr="00CC5AE0">
        <w:rPr>
          <w:rFonts w:ascii="Times New Roman" w:hAnsi="Times New Roman" w:cs="Times New Roman"/>
          <w:sz w:val="28"/>
          <w:szCs w:val="28"/>
        </w:rPr>
        <w:t>института государственной службы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AE0" w:rsidRDefault="00CC5AE0" w:rsidP="00CC5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изучить и</w:t>
      </w:r>
      <w:r w:rsidRPr="00CC5AE0">
        <w:rPr>
          <w:rFonts w:ascii="Times New Roman" w:hAnsi="Times New Roman" w:cs="Times New Roman"/>
          <w:sz w:val="28"/>
          <w:szCs w:val="28"/>
        </w:rPr>
        <w:t>сторико-правовой аспект реформирования государственной службы в современной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EDC" w:rsidRPr="00CC5AE0" w:rsidRDefault="00992EDC" w:rsidP="00CC5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базой работы стали учебники и учебные пособия.</w:t>
      </w:r>
    </w:p>
    <w:p w:rsidR="00410DAE" w:rsidRDefault="00410DAE" w:rsidP="00410DA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8933687"/>
      <w:r w:rsidRPr="00410DAE">
        <w:rPr>
          <w:rFonts w:ascii="Times New Roman" w:hAnsi="Times New Roman" w:cs="Times New Roman"/>
          <w:color w:val="auto"/>
        </w:rPr>
        <w:lastRenderedPageBreak/>
        <w:t>1.</w:t>
      </w:r>
      <w:r w:rsidR="00992EDC">
        <w:rPr>
          <w:rFonts w:ascii="Times New Roman" w:hAnsi="Times New Roman" w:cs="Times New Roman"/>
          <w:color w:val="auto"/>
        </w:rPr>
        <w:t xml:space="preserve">Понятие </w:t>
      </w:r>
      <w:r w:rsidR="00CC5AE0">
        <w:rPr>
          <w:rFonts w:ascii="Times New Roman" w:hAnsi="Times New Roman" w:cs="Times New Roman"/>
          <w:color w:val="auto"/>
        </w:rPr>
        <w:t xml:space="preserve">и становление </w:t>
      </w:r>
      <w:r w:rsidR="00992EDC">
        <w:rPr>
          <w:rFonts w:ascii="Times New Roman" w:hAnsi="Times New Roman" w:cs="Times New Roman"/>
          <w:color w:val="auto"/>
        </w:rPr>
        <w:t xml:space="preserve">института </w:t>
      </w:r>
      <w:r w:rsidR="00524C32">
        <w:rPr>
          <w:rFonts w:ascii="Times New Roman" w:hAnsi="Times New Roman" w:cs="Times New Roman"/>
          <w:color w:val="auto"/>
        </w:rPr>
        <w:t>государственной службы России</w:t>
      </w:r>
      <w:bookmarkEnd w:id="2"/>
    </w:p>
    <w:p w:rsidR="00524C32" w:rsidRDefault="00524C32" w:rsidP="00524C32"/>
    <w:p w:rsidR="00B56DAF" w:rsidRDefault="00B56DAF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DAF">
        <w:rPr>
          <w:rFonts w:ascii="Times New Roman" w:hAnsi="Times New Roman" w:cs="Times New Roman"/>
          <w:sz w:val="28"/>
          <w:szCs w:val="28"/>
        </w:rPr>
        <w:t>Государственная служба, в соответствии с ФЗ «О системе государственной службы» это – профессиональная служебная деятельность граждан Российской Федерации по обеспечению исполнения полномочий Российской Федерации, федеральных органов государственной власти, иных федеральных государственных органов, субъектов Российской Федерации, органов государственной власти и иных государственных органов субъектов Российской Федерации, лиц, замещающих должности, устанавливаемые Конституцией Российской Федерации, федеральными законами для непосредственного исполнения полномочий федеральных государственных органов</w:t>
      </w:r>
      <w:proofErr w:type="gramEnd"/>
      <w:r w:rsidRPr="00B56DAF">
        <w:rPr>
          <w:rFonts w:ascii="Times New Roman" w:hAnsi="Times New Roman" w:cs="Times New Roman"/>
          <w:sz w:val="28"/>
          <w:szCs w:val="28"/>
        </w:rPr>
        <w:t>, лиц, замещающих должности, устанавливаемые Конституциями, Уставами, законами субъектов для непосредственного исполнения полномочий государственных органов субъектов РФ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B56DAF">
        <w:rPr>
          <w:rFonts w:ascii="Times New Roman" w:hAnsi="Times New Roman" w:cs="Times New Roman"/>
          <w:sz w:val="28"/>
          <w:szCs w:val="28"/>
        </w:rPr>
        <w:t>.</w:t>
      </w:r>
    </w:p>
    <w:p w:rsidR="00524C32" w:rsidRDefault="00B56DAF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AF">
        <w:rPr>
          <w:rFonts w:ascii="Times New Roman" w:hAnsi="Times New Roman" w:cs="Times New Roman"/>
          <w:sz w:val="28"/>
          <w:szCs w:val="28"/>
        </w:rPr>
        <w:t xml:space="preserve"> Изучив понятие государственной службы, важно отметить, то, что государственная служба – это служение, прежде всего, государству и его общественным интересам, а не определенному числу государственных органов или должностным лицам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B56DAF">
        <w:rPr>
          <w:rFonts w:ascii="Times New Roman" w:hAnsi="Times New Roman" w:cs="Times New Roman"/>
          <w:sz w:val="28"/>
          <w:szCs w:val="28"/>
        </w:rPr>
        <w:t>.</w:t>
      </w:r>
    </w:p>
    <w:p w:rsidR="00B56DAF" w:rsidRDefault="00B56DAF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AF">
        <w:rPr>
          <w:rFonts w:ascii="Times New Roman" w:hAnsi="Times New Roman" w:cs="Times New Roman"/>
          <w:sz w:val="28"/>
          <w:szCs w:val="28"/>
        </w:rPr>
        <w:t>Анализируя понятие государственной службы, зафиксированное в ФЗ, можно выделись следующие его особенности:</w:t>
      </w:r>
    </w:p>
    <w:p w:rsidR="00B56DAF" w:rsidRDefault="00B56DAF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AF">
        <w:rPr>
          <w:rFonts w:ascii="Times New Roman" w:hAnsi="Times New Roman" w:cs="Times New Roman"/>
          <w:sz w:val="28"/>
          <w:szCs w:val="28"/>
        </w:rPr>
        <w:t xml:space="preserve"> На первом месте, это то, что, это государственная деятельность – это есть деятельность государственно-важного характера; </w:t>
      </w:r>
    </w:p>
    <w:p w:rsidR="00B56DAF" w:rsidRDefault="00B56DAF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AF">
        <w:rPr>
          <w:rFonts w:ascii="Times New Roman" w:hAnsi="Times New Roman" w:cs="Times New Roman"/>
          <w:sz w:val="28"/>
          <w:szCs w:val="28"/>
        </w:rPr>
        <w:t xml:space="preserve">На втором месте, то, что, государственная служба является лишь частью государственной деятельности, в той степени, в какой она обеспечивает исполнение полномочий, непосредственно, государственно-властного характера, присуще лицами, замещающими государственные должности Российской Федерации и ее субъектов; </w:t>
      </w:r>
    </w:p>
    <w:p w:rsidR="00B56DAF" w:rsidRDefault="00B56DAF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AF">
        <w:rPr>
          <w:rFonts w:ascii="Times New Roman" w:hAnsi="Times New Roman" w:cs="Times New Roman"/>
          <w:sz w:val="28"/>
          <w:szCs w:val="28"/>
        </w:rPr>
        <w:lastRenderedPageBreak/>
        <w:t>На третьем месте, то, что деятельность, характеризуется профессиональным характером, выступающих к государственным служащим, который отвечает соответствующим специальным требованиям.</w:t>
      </w:r>
    </w:p>
    <w:p w:rsidR="00C81AFA" w:rsidRDefault="00C81AFA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FA">
        <w:rPr>
          <w:rFonts w:ascii="Times New Roman" w:hAnsi="Times New Roman" w:cs="Times New Roman"/>
          <w:sz w:val="28"/>
          <w:szCs w:val="28"/>
        </w:rPr>
        <w:t>Так же можно отметить, что государственная деятельность по выполнению поставленных государством задач и функций оплачивается из государственного бюджета, к которому непосредственно относится федеральный бюджет и бюджет субъектов.</w:t>
      </w:r>
    </w:p>
    <w:p w:rsidR="00C81AFA" w:rsidRDefault="00C81AFA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FA">
        <w:rPr>
          <w:rFonts w:ascii="Times New Roman" w:hAnsi="Times New Roman" w:cs="Times New Roman"/>
          <w:sz w:val="28"/>
          <w:szCs w:val="28"/>
        </w:rPr>
        <w:t xml:space="preserve"> Лица, осуществляющие государственные функции и задачи находятся на штатных должностях в государственных органах. Но при этом следует взять во внимание, тот факт, что далеко не все должности, которое включены в штатное расписание государственных органов представляют собой и занимают государственные должности государственной службы. К примеру, должности младшего обслуживающего персонала не являются государственными служащими, к которым, непосредственно, относятся уборщицы, водители, гардеробщицы, вахтеры, и другие рабочие, хотя они и числятся в штатных расписаниях государственных органов власти и управления.</w:t>
      </w:r>
    </w:p>
    <w:p w:rsidR="00B56DAF" w:rsidRDefault="00C81AFA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FA">
        <w:rPr>
          <w:rFonts w:ascii="Times New Roman" w:hAnsi="Times New Roman" w:cs="Times New Roman"/>
          <w:sz w:val="28"/>
          <w:szCs w:val="28"/>
        </w:rPr>
        <w:t xml:space="preserve"> Так же к государственной службе нельзя отнести профессиональную деятельность на предприятиях, не обладающих государственными функциями.</w:t>
      </w:r>
    </w:p>
    <w:p w:rsidR="00C81AFA" w:rsidRDefault="00C81AFA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FA">
        <w:rPr>
          <w:rFonts w:ascii="Times New Roman" w:hAnsi="Times New Roman" w:cs="Times New Roman"/>
          <w:sz w:val="28"/>
          <w:szCs w:val="28"/>
        </w:rPr>
        <w:t>На современном этапе развития государственной службы продолжается ее трансформация. В настоящее время формирование устоявшейся и эффективной системы</w:t>
      </w:r>
      <w:r w:rsidRPr="00C81AFA">
        <w:t xml:space="preserve"> </w:t>
      </w:r>
      <w:r w:rsidRPr="00C81AFA">
        <w:rPr>
          <w:rFonts w:ascii="Times New Roman" w:hAnsi="Times New Roman" w:cs="Times New Roman"/>
          <w:sz w:val="28"/>
          <w:szCs w:val="28"/>
        </w:rPr>
        <w:t xml:space="preserve">государственной службы России охватывает основное направление преобразований, происходящих в административно-политической сфере. </w:t>
      </w:r>
    </w:p>
    <w:p w:rsidR="00992EDC" w:rsidRDefault="00C81AFA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FA">
        <w:rPr>
          <w:rFonts w:ascii="Times New Roman" w:hAnsi="Times New Roman" w:cs="Times New Roman"/>
          <w:sz w:val="28"/>
          <w:szCs w:val="28"/>
        </w:rPr>
        <w:t>В целях повышения профессионального уровня сотрудников государственной службы, необходимо уделять особое внимание персоналу, которое только поступило на службу, сюда входит обучение и развитие, адаптация и мотивация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 xml:space="preserve">Институт государственной службы России зародился еще в Древней Руси. Первоначально в качестве государственных служащих выступали дружинники князя: они занимались сборами налогов и штрафов, были слугами </w:t>
      </w:r>
      <w:r w:rsidRPr="009439F3">
        <w:rPr>
          <w:rFonts w:ascii="Times New Roman" w:hAnsi="Times New Roman" w:cs="Times New Roman"/>
          <w:sz w:val="28"/>
          <w:szCs w:val="28"/>
        </w:rPr>
        <w:lastRenderedPageBreak/>
        <w:t>при дворе князя или становились писцами. Сборщики налогов назывались вирниками, а слуги – тиунами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9439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 xml:space="preserve">В XII-XIII вв. возникает дифференциация в системе управления. На основе выделения новых сфер государственной деятельности формируются новые должности. Появляются судебные, хозяйственные, военные должностные лица (такие как тысяцкие, посадники, наместники и т.п.). Бояре (сословие собственников крупных землевладений) занимали самые высокие должности, являлись советниками князя. 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>В XIII в. в условиях татаро-монгольского ига институт государственной службы почти не изменился. Исключение составляло лишь то, что русские князья</w:t>
      </w:r>
      <w:r w:rsidRPr="009439F3">
        <w:t xml:space="preserve"> </w:t>
      </w:r>
      <w:r w:rsidRPr="009439F3">
        <w:rPr>
          <w:rFonts w:ascii="Times New Roman" w:hAnsi="Times New Roman" w:cs="Times New Roman"/>
          <w:sz w:val="28"/>
          <w:szCs w:val="28"/>
        </w:rPr>
        <w:t xml:space="preserve">должны были получать от хана ярлык, который давал право осуществлять власть в княжестве. 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 xml:space="preserve">В XIV-XVII вв. происходит распространение </w:t>
      </w:r>
      <w:r w:rsidR="00CC5AE0" w:rsidRPr="009439F3">
        <w:rPr>
          <w:rFonts w:ascii="Times New Roman" w:hAnsi="Times New Roman" w:cs="Times New Roman"/>
          <w:sz w:val="28"/>
          <w:szCs w:val="28"/>
        </w:rPr>
        <w:t>служебно</w:t>
      </w:r>
      <w:r w:rsidR="00CC5AE0">
        <w:rPr>
          <w:rFonts w:ascii="Times New Roman" w:hAnsi="Times New Roman" w:cs="Times New Roman"/>
          <w:sz w:val="28"/>
          <w:szCs w:val="28"/>
        </w:rPr>
        <w:t>-</w:t>
      </w:r>
      <w:r w:rsidR="00CC5AE0" w:rsidRPr="009439F3">
        <w:rPr>
          <w:rFonts w:ascii="Times New Roman" w:hAnsi="Times New Roman" w:cs="Times New Roman"/>
          <w:sz w:val="28"/>
          <w:szCs w:val="28"/>
        </w:rPr>
        <w:t>подданнических</w:t>
      </w:r>
      <w:r w:rsidRPr="009439F3">
        <w:rPr>
          <w:rFonts w:ascii="Times New Roman" w:hAnsi="Times New Roman" w:cs="Times New Roman"/>
          <w:sz w:val="28"/>
          <w:szCs w:val="28"/>
        </w:rPr>
        <w:t xml:space="preserve"> отношений. Формируется система приказов, что способствует росту бюрократического аппарата. 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>Следующий этап развития института государственной службы приходится на XVIII век. Петр I ликвидирует сословно-представительские органы и формирует единую государственную службу, на основе «Табель о рангах», изданной 24 января 1722 г. В соответствие с этим правовым документом были введены воинские, гражданские и придворные чины. Однако следует отметить, что служба в государственной сфере была труднодоступна для податных сословий.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 xml:space="preserve"> На протяжение XIX в. происходит укрепление аппарата госслужащих. «Устав о службе гражданской», созданный при Николае I, оговаривал условия поступления на службу и объединял в себе все связанные с ней нормативно-правовые акты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9439F3">
        <w:rPr>
          <w:rFonts w:ascii="Times New Roman" w:hAnsi="Times New Roman" w:cs="Times New Roman"/>
          <w:sz w:val="28"/>
          <w:szCs w:val="28"/>
        </w:rPr>
        <w:t>.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lastRenderedPageBreak/>
        <w:t>К 1860-м годам в Российской империи уже появилась структурно организованная развивающаяся нормативная база, определяющая работу государственного аппарата. Государственная служба в то время включала в себя три составляющие: гражданскую, духовную и военную.</w:t>
      </w:r>
    </w:p>
    <w:p w:rsidR="009439F3" w:rsidRDefault="009439F3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>Следующим этапом развития государственной службы стала революция 1917 г. Были разрушены прежние устои, упразднён существовавший ранее государственный аппарат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9439F3">
        <w:rPr>
          <w:rFonts w:ascii="Times New Roman" w:hAnsi="Times New Roman" w:cs="Times New Roman"/>
          <w:sz w:val="28"/>
          <w:szCs w:val="28"/>
        </w:rPr>
        <w:t>.</w:t>
      </w:r>
    </w:p>
    <w:p w:rsidR="009439F3" w:rsidRPr="00C81AFA" w:rsidRDefault="009439F3" w:rsidP="00943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DAE" w:rsidRPr="00410DAE" w:rsidRDefault="00410DAE" w:rsidP="00524C32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8933688"/>
      <w:r w:rsidRPr="00410DAE">
        <w:rPr>
          <w:rFonts w:ascii="Times New Roman" w:hAnsi="Times New Roman" w:cs="Times New Roman"/>
          <w:color w:val="auto"/>
        </w:rPr>
        <w:t>2.</w:t>
      </w:r>
      <w:r w:rsidR="00992EDC">
        <w:rPr>
          <w:rFonts w:ascii="Times New Roman" w:hAnsi="Times New Roman" w:cs="Times New Roman"/>
          <w:color w:val="auto"/>
        </w:rPr>
        <w:t>И</w:t>
      </w:r>
      <w:r w:rsidR="00524C32">
        <w:rPr>
          <w:rFonts w:ascii="Times New Roman" w:hAnsi="Times New Roman" w:cs="Times New Roman"/>
          <w:color w:val="auto"/>
        </w:rPr>
        <w:t>сторико-правовой аспект реформирования государственной службы в современной России</w:t>
      </w:r>
      <w:bookmarkEnd w:id="3"/>
      <w:r w:rsidR="00524C32" w:rsidRPr="00524C32">
        <w:t xml:space="preserve"> </w:t>
      </w:r>
    </w:p>
    <w:p w:rsidR="00524C32" w:rsidRDefault="00524C32" w:rsidP="00410DA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В начале 90-х годов XX века перед системой государственного управления РФ стояла задача – формирование новой модели бюрократии, способной заменить партийно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24C32">
        <w:rPr>
          <w:rFonts w:ascii="Times New Roman" w:hAnsi="Times New Roman" w:cs="Times New Roman"/>
          <w:sz w:val="28"/>
          <w:szCs w:val="28"/>
        </w:rPr>
        <w:t xml:space="preserve">номенклатурный советский аппарат и обеспечить демократическое развитие государства.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Проанализируем ряд предпосылок, ставших запуском механизма реформирования института государственной службы.</w:t>
      </w:r>
    </w:p>
    <w:p w:rsidR="00524C32" w:rsidRDefault="00CC5AE0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4C32" w:rsidRPr="00524C32">
        <w:rPr>
          <w:rFonts w:ascii="Times New Roman" w:hAnsi="Times New Roman" w:cs="Times New Roman"/>
          <w:sz w:val="28"/>
          <w:szCs w:val="28"/>
        </w:rPr>
        <w:t>еобходимо использовать дифференцированный подход к изучению предпосылок реформирования государственной службы. Условия начала реформы можно разделить на социально-экономически-политические и структурно</w:t>
      </w:r>
      <w:r w:rsidR="00524C32">
        <w:rPr>
          <w:rFonts w:ascii="Times New Roman" w:hAnsi="Times New Roman" w:cs="Times New Roman"/>
          <w:sz w:val="28"/>
          <w:szCs w:val="28"/>
        </w:rPr>
        <w:t>-</w:t>
      </w:r>
      <w:r w:rsidR="00524C32" w:rsidRPr="00524C32">
        <w:rPr>
          <w:rFonts w:ascii="Times New Roman" w:hAnsi="Times New Roman" w:cs="Times New Roman"/>
          <w:sz w:val="28"/>
          <w:szCs w:val="28"/>
        </w:rPr>
        <w:t>функциональные изменения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524C32" w:rsidRPr="00524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К социально-экономически-политическим условиям можно отнести: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1. Закрепление демократических основ в Конституции Российской Федерации.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2. Переход на рыночный характер экономики, который повлиял на функционирование государственного аппарата.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lastRenderedPageBreak/>
        <w:t xml:space="preserve">3. Отмена идеологических принципов принятия управленческих решений.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Структурно-функциональные предпосылки заключались в следующем: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1. Замена органов управления РСФСР на федеральные государственные органы.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2. Перераспределение полномочий между федеральным и региональным уровнем управления.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 3. Изменение взаимодействия органов государственного управления и органов местного самоуправления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524C32">
        <w:rPr>
          <w:rFonts w:ascii="Times New Roman" w:hAnsi="Times New Roman" w:cs="Times New Roman"/>
          <w:sz w:val="28"/>
          <w:szCs w:val="28"/>
        </w:rPr>
        <w:t>.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Разделим период с 1991 по текущее время на несколько этапов: </w:t>
      </w:r>
    </w:p>
    <w:p w:rsidR="00524C32" w:rsidRPr="00524C32" w:rsidRDefault="00524C32" w:rsidP="00524C3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первое десятилетие реформирования (1991-2000); </w:t>
      </w:r>
    </w:p>
    <w:p w:rsidR="00524C32" w:rsidRPr="00524C32" w:rsidRDefault="00524C32" w:rsidP="00524C3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второе десятилетие реформирования (2000-2013); </w:t>
      </w:r>
    </w:p>
    <w:p w:rsidR="00524C32" w:rsidRPr="00524C32" w:rsidRDefault="00524C32" w:rsidP="00524C3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третье десятилетие реформирования (2013-настоящее время).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 На первой стадии I этапа (1991-1995) основной проблемой государственной службы было формирование профессиональной государственной службы. Был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C32">
        <w:rPr>
          <w:rFonts w:ascii="Times New Roman" w:hAnsi="Times New Roman" w:cs="Times New Roman"/>
          <w:sz w:val="28"/>
          <w:szCs w:val="28"/>
        </w:rPr>
        <w:t xml:space="preserve">н специализированный государственный орган по управлению государственной службой – Роскадры.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Планировалось, что организация Роскадров приведет к решению комплекса задач: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1) создание системы управления государственной службой;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 2) налаживание работы по обучению и повышению уровня квалификации гражданских служащих;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3) проведение процедуры аттестации чиновников для установления соответствия новой системе государственного управления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524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Благодаря Роскадрам появилась новая специальность «Государственное и муниципальное управление», по которой стали готовить студентов в высших учебных заведениях по всей стране.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lastRenderedPageBreak/>
        <w:t xml:space="preserve"> Кроме того, были созданы: Академия государственной службы при Президенте Российской Федерации и филиалы региональных Академий государственной службы. Достижением работы Роскадров, уже после прекращения деятельности данного органа, стало принятие Федерального закона от 31 июля 1995 года № 119-ФЗ «Об основах государственной службы Российской Федерации». Рассматриваемый закон ввел в законодательство понятие государственной службы и определил основные механизмы ее функционирования. Имеющаяся неопределенность целей реформирования государственной службы привела к непоследовательности ряда формулировок этого закона, воплотивших в себе несколько несовместимых тенденций развития государственной службы.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524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На второй стадии I этапа реформирования государственной службы (1997-1998) был разработан проект Концепции реформы государственного управления. С помощью анализа международного опыта был создан теоретический базис последующих реформ государственной службы. На данном этапе были определены принципы построения профессиональной государственной службы, созданной на основе системы заслуг и достоинств и призванной служить обществу (государственная служба для гражданского общества). Но конкретного механизма по реализации описанных в Концепции предложений не было подготовлено, поэтому реформа не осуществилась.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Третью стадию I этапа реформирования государственной службы (осень 1999 – весна 2000) можно связать с подготовкой предвыборной кампании для выдвижения в Президенты России В.В. Путина. В центре стратегических разработок была подготовлена Программа модернизации государственной службы. В данной Программе была сделана попытка теоретического закрепления открытой модели государственной службы и разработаны </w:t>
      </w:r>
      <w:r w:rsidRPr="00524C32">
        <w:rPr>
          <w:rFonts w:ascii="Times New Roman" w:hAnsi="Times New Roman" w:cs="Times New Roman"/>
          <w:sz w:val="28"/>
          <w:szCs w:val="28"/>
        </w:rPr>
        <w:lastRenderedPageBreak/>
        <w:t>механизмы практической реализации выбранной модели. Начало реализации готового плана мероприятий было отнесено на более поздний период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524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Во втором десятилетии реформы государственной службы приобрели качественно новый характер. Отдельные теоретические разработки и несистемные практические действия сменились последовательными усилиями, осуществляемыми на основе единой концепции.</w:t>
      </w:r>
    </w:p>
    <w:p w:rsidR="00524C32" w:rsidRDefault="00524C32" w:rsidP="00524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 xml:space="preserve"> В рамках современного этапа можно выделить четыре стадии: первая стадия – создание Концепции реформирования системы государственной службы (2000-2002), вторая стадия – первоначальное законодательное оформление системы государственной службы и ее вида – государственной гражданской службы (2003-2004), третья стадия – программно-целевая реализация реформы (осень 2003 – 2007), четвертая стадия – коррекция программно-целевой реализации реформы (2009-2013)</w:t>
      </w:r>
      <w:r w:rsidR="00CC5AE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524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C32" w:rsidRPr="00C81AFA" w:rsidRDefault="00524C32" w:rsidP="00C81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32">
        <w:rPr>
          <w:rFonts w:ascii="Times New Roman" w:hAnsi="Times New Roman" w:cs="Times New Roman"/>
          <w:sz w:val="28"/>
          <w:szCs w:val="28"/>
        </w:rPr>
        <w:t>Подводя итог вышесказанному, отметим, что институт государственной службы развивался синхронно с процессом становления российской государственности. Востребованность использования историко-правового анализа заключается в необходимости выделения стадий, периодов и этапов реформирования государственной службы, что обусловило более точное описание особенностей каждого исторического периода развития государственной службы. Мы считаем, что историко-правовое изучение процесса реформирования государственной службы помогает выявить закономерности развития, позволяющие понимать современные проблемы в сфере государственного управления, которые начались еще несколько веков назад.</w:t>
      </w:r>
    </w:p>
    <w:p w:rsidR="002E1FEA" w:rsidRDefault="002E1FEA" w:rsidP="002E1FEA"/>
    <w:p w:rsidR="009439F3" w:rsidRDefault="009439F3" w:rsidP="002E1FEA"/>
    <w:p w:rsidR="002E1FEA" w:rsidRPr="002E1FEA" w:rsidRDefault="002E1FEA" w:rsidP="002E1FEA"/>
    <w:p w:rsidR="00410DAE" w:rsidRDefault="00410DAE" w:rsidP="00410DA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8933689"/>
      <w:r w:rsidRPr="00410DAE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:rsidR="009439F3" w:rsidRDefault="009439F3" w:rsidP="00943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EA" w:rsidRDefault="009439F3" w:rsidP="00943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>Институт государственной службы обеспечивает нормальное функционирование государства. Он характеризуется сложной структурой управления. Формирование этой структуры в России – важная часть нашей истории, не теряющая актуальности по сей день.</w:t>
      </w:r>
    </w:p>
    <w:p w:rsidR="00CC5AE0" w:rsidRDefault="00CC5AE0" w:rsidP="00943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t xml:space="preserve">Происходящие в обществе изменения влекут за собой перемены в сфере управления, начинают внедряться иные модели взаимосвязей общества и власти, возникают и применяются инновационные технологии. </w:t>
      </w:r>
    </w:p>
    <w:p w:rsidR="00CC5AE0" w:rsidRDefault="00CC5AE0" w:rsidP="00943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t>К государственной служб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5AE0">
        <w:rPr>
          <w:rFonts w:ascii="Times New Roman" w:hAnsi="Times New Roman" w:cs="Times New Roman"/>
          <w:sz w:val="28"/>
          <w:szCs w:val="28"/>
        </w:rPr>
        <w:t xml:space="preserve"> предъявляются новые требования, особенно к способности правильно распорядиться имеющимся кадровым потенциалом. </w:t>
      </w:r>
    </w:p>
    <w:p w:rsidR="009439F3" w:rsidRDefault="00CC5AE0" w:rsidP="00943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t>Процесс реформирования государственной службы можно охарактеризовать как сложный и конфликтогенный. Существующие проблемы связаны со следующими факторами. Во-первых, первопричиной реформ в данной области в большинстве случаев являются изменения, происходящие в обществе. Их нельзя остановить, следовательно, реформирование государственной службы также становится постоянным процессом, в котором сложно определить конечную цель и можно оценить лишь направление перемен. Во-вторых, эти трансформации совершаются в условиях ресурсной недостаточности, что способствует возникновению конфликтов непосредственно внутри госслужбы, а также между обществом и данной системой, в частности по поводу очередности и ресурсной обеспеченности тех или иных реформ.</w:t>
      </w:r>
    </w:p>
    <w:p w:rsidR="002E1FEA" w:rsidRPr="00CC5AE0" w:rsidRDefault="00CC5AE0" w:rsidP="00CC5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E0">
        <w:rPr>
          <w:rFonts w:ascii="Times New Roman" w:hAnsi="Times New Roman" w:cs="Times New Roman"/>
          <w:sz w:val="28"/>
          <w:szCs w:val="28"/>
        </w:rPr>
        <w:t>Как правило, в современном мире реформы в государственной службе несколько запаздывают относительно изменений в обществе. В процессе создания и поддержания необходимой системы социальных отношений значима роль государственной службы. Одной из ее функций является управление, она имеет вес при регулировании социальной и политической жизни. Государственная служба, как и другие социальные институты, обеспечивает устойчивость и управляемость социума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DAE" w:rsidRPr="00410DAE" w:rsidRDefault="00410DAE" w:rsidP="00410DA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8933690"/>
      <w:r w:rsidRPr="00410DAE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5"/>
    </w:p>
    <w:p w:rsidR="002E1FEA" w:rsidRDefault="002E1FEA" w:rsidP="002E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9F3" w:rsidRDefault="009439F3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F3">
        <w:rPr>
          <w:rFonts w:ascii="Times New Roman" w:hAnsi="Times New Roman" w:cs="Times New Roman"/>
          <w:sz w:val="28"/>
          <w:szCs w:val="28"/>
        </w:rPr>
        <w:t xml:space="preserve">Федеральный закон от 27 мая 2003 года № 58-ФЗ «О системе государственной службы Российской Федерации» (ред. от </w:t>
      </w:r>
      <w:r>
        <w:rPr>
          <w:rFonts w:ascii="Times New Roman" w:hAnsi="Times New Roman" w:cs="Times New Roman"/>
          <w:sz w:val="28"/>
          <w:szCs w:val="28"/>
        </w:rPr>
        <w:t>23.05.2016</w:t>
      </w:r>
      <w:r w:rsidRPr="009439F3">
        <w:rPr>
          <w:rFonts w:ascii="Times New Roman" w:hAnsi="Times New Roman" w:cs="Times New Roman"/>
          <w:sz w:val="28"/>
          <w:szCs w:val="28"/>
        </w:rPr>
        <w:t xml:space="preserve">) // Собрание законодательства Российской Федерации. 2003. № 22. Ст. 2063. </w:t>
      </w:r>
    </w:p>
    <w:p w:rsidR="002E1FEA" w:rsidRPr="00960288" w:rsidRDefault="002E1FEA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88">
        <w:rPr>
          <w:rFonts w:ascii="Times New Roman" w:hAnsi="Times New Roman" w:cs="Times New Roman"/>
          <w:sz w:val="28"/>
          <w:szCs w:val="28"/>
        </w:rPr>
        <w:t>Борщевский, Г. А. Государственная служба : учебник и практикум для академического бакалавриата / Г. А. Борщевский. — 2-е изд., испр. и доп. — Москва : Издательство Юрайт, 2019. — 381 с.</w:t>
      </w:r>
    </w:p>
    <w:p w:rsidR="002E1FEA" w:rsidRPr="00960288" w:rsidRDefault="002E1FEA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88">
        <w:rPr>
          <w:rFonts w:ascii="Times New Roman" w:hAnsi="Times New Roman" w:cs="Times New Roman"/>
          <w:sz w:val="28"/>
          <w:szCs w:val="28"/>
        </w:rPr>
        <w:t>Борщевский, Г. А. Институт государственной службы в политической системе российского общества : монография / Г. А. Борщевский. — Москва : Издательство Юрайт, 2019. — 293 с.</w:t>
      </w:r>
    </w:p>
    <w:p w:rsidR="002E1FEA" w:rsidRPr="00960288" w:rsidRDefault="002E1FEA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88">
        <w:rPr>
          <w:rFonts w:ascii="Times New Roman" w:hAnsi="Times New Roman" w:cs="Times New Roman"/>
          <w:sz w:val="28"/>
          <w:szCs w:val="28"/>
        </w:rPr>
        <w:t>Государственная и муниципальная служба : учебник для СПО / Ю. Н. Туганов [и др.] ; под редакцией Ю. Н. Туганова, С. И. Журавлева, В. И. Петрова. — 3-е изд., перераб. и доп. — Москва : Издательство Юрайт, 201</w:t>
      </w:r>
      <w:r w:rsidR="00960288">
        <w:rPr>
          <w:rFonts w:ascii="Times New Roman" w:hAnsi="Times New Roman" w:cs="Times New Roman"/>
          <w:sz w:val="28"/>
          <w:szCs w:val="28"/>
        </w:rPr>
        <w:t>7</w:t>
      </w:r>
      <w:r w:rsidRPr="00960288">
        <w:rPr>
          <w:rFonts w:ascii="Times New Roman" w:hAnsi="Times New Roman" w:cs="Times New Roman"/>
          <w:sz w:val="28"/>
          <w:szCs w:val="28"/>
        </w:rPr>
        <w:t>. — 286 с.</w:t>
      </w:r>
    </w:p>
    <w:p w:rsidR="002E1FEA" w:rsidRPr="00960288" w:rsidRDefault="002E1FEA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88">
        <w:rPr>
          <w:rFonts w:ascii="Times New Roman" w:hAnsi="Times New Roman" w:cs="Times New Roman"/>
          <w:sz w:val="28"/>
          <w:szCs w:val="28"/>
        </w:rPr>
        <w:t>Государственная служба : учебник и практикум для академического бакалавриата / Е. В. Охотский [и др.] ; под общей редакцией Е. В. Охотского. — 2-е изд., перераб. и доп. — Москва : Издательство Юрайт, 201</w:t>
      </w:r>
      <w:r w:rsidR="00960288">
        <w:rPr>
          <w:rFonts w:ascii="Times New Roman" w:hAnsi="Times New Roman" w:cs="Times New Roman"/>
          <w:sz w:val="28"/>
          <w:szCs w:val="28"/>
        </w:rPr>
        <w:t>7</w:t>
      </w:r>
      <w:r w:rsidRPr="00960288">
        <w:rPr>
          <w:rFonts w:ascii="Times New Roman" w:hAnsi="Times New Roman" w:cs="Times New Roman"/>
          <w:sz w:val="28"/>
          <w:szCs w:val="28"/>
        </w:rPr>
        <w:t>. — 340 с.</w:t>
      </w:r>
    </w:p>
    <w:p w:rsidR="00960288" w:rsidRPr="00960288" w:rsidRDefault="00960288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88">
        <w:rPr>
          <w:rFonts w:ascii="Times New Roman" w:hAnsi="Times New Roman" w:cs="Times New Roman"/>
          <w:sz w:val="28"/>
          <w:szCs w:val="28"/>
        </w:rPr>
        <w:t>Демин, А. А. Государственная служба в Российской Федерации : учебник для академического бакалавриата / А. А. Демин. — 10-е изд., перераб. и доп. — Москва : Издательство Юрайт,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0288">
        <w:rPr>
          <w:rFonts w:ascii="Times New Roman" w:hAnsi="Times New Roman" w:cs="Times New Roman"/>
          <w:sz w:val="28"/>
          <w:szCs w:val="28"/>
        </w:rPr>
        <w:t xml:space="preserve">. — 354 с. </w:t>
      </w:r>
    </w:p>
    <w:p w:rsidR="00960288" w:rsidRPr="00960288" w:rsidRDefault="00960288" w:rsidP="0096028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88">
        <w:rPr>
          <w:rFonts w:ascii="Times New Roman" w:hAnsi="Times New Roman" w:cs="Times New Roman"/>
          <w:sz w:val="28"/>
          <w:szCs w:val="28"/>
        </w:rPr>
        <w:t>Прокофьев, С. Е. Государственная служба : учеб. пособие для академического бакалавриата / С. Е. Прокофьев, Е. Д. Богатырев, С. Г. Еремин. — Москва : Издательство Юрайт, 2019. — 200 с.</w:t>
      </w: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AE" w:rsidRDefault="00410DAE" w:rsidP="00410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0DAE" w:rsidSect="00410DAE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59" w:rsidRDefault="00F71959" w:rsidP="00410DAE">
      <w:pPr>
        <w:spacing w:after="0" w:line="240" w:lineRule="auto"/>
      </w:pPr>
      <w:r>
        <w:separator/>
      </w:r>
    </w:p>
  </w:endnote>
  <w:endnote w:type="continuationSeparator" w:id="0">
    <w:p w:rsidR="00F71959" w:rsidRDefault="00F71959" w:rsidP="0041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236481"/>
      <w:docPartObj>
        <w:docPartGallery w:val="Page Numbers (Bottom of Page)"/>
        <w:docPartUnique/>
      </w:docPartObj>
    </w:sdtPr>
    <w:sdtContent>
      <w:p w:rsidR="00410DAE" w:rsidRDefault="00410D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AE0">
          <w:rPr>
            <w:noProof/>
          </w:rPr>
          <w:t>2</w:t>
        </w:r>
        <w:r>
          <w:fldChar w:fldCharType="end"/>
        </w:r>
      </w:p>
    </w:sdtContent>
  </w:sdt>
  <w:p w:rsidR="00410DAE" w:rsidRDefault="00410D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59" w:rsidRDefault="00F71959" w:rsidP="00410DAE">
      <w:pPr>
        <w:spacing w:after="0" w:line="240" w:lineRule="auto"/>
      </w:pPr>
      <w:r>
        <w:separator/>
      </w:r>
    </w:p>
  </w:footnote>
  <w:footnote w:type="continuationSeparator" w:id="0">
    <w:p w:rsidR="00F71959" w:rsidRDefault="00F71959" w:rsidP="00410DAE">
      <w:pPr>
        <w:spacing w:after="0" w:line="240" w:lineRule="auto"/>
      </w:pPr>
      <w:r>
        <w:continuationSeparator/>
      </w:r>
    </w:p>
  </w:footnote>
  <w:footnote w:id="1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Федеральный закон от 27 мая 2003 года № 58-ФЗ «О системе государственной службы Российской Федерации» (ред. от 23.05.2016) // Собрание законодательства Российской Федерации. 2003. № 22. Ст. 2063.</w:t>
      </w:r>
    </w:p>
  </w:footnote>
  <w:footnote w:id="2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Прокофьев, С. Е. Государственная служба : учеб. пособие для академического бакалавриата / С. Е. Прокофьев, Е. Д. Богатырев, С. Г. Еремин. — Москва : Издательство Юрайт, 2019. — С.38</w:t>
      </w:r>
    </w:p>
  </w:footnote>
  <w:footnote w:id="3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Государственная служба : учебник и практикум для академического бакалавриата / Е. В. Охотский [и др.] ; под общей редакцией Е. В. Охотского. — 2-е изд., перераб. и доп. — Москва : Издательство Юрайт, 2017. — С.95</w:t>
      </w:r>
    </w:p>
  </w:footnote>
  <w:footnote w:id="4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Государственная служба : учебник и практикум для академического бакалавриата / Е. В. Охотский [и др.] ; под общей редакцией Е. В. Охотского. — 2-е изд., перераб. и доп. — Москва : Издательство Юрайт, 2017. — С,97</w:t>
      </w:r>
    </w:p>
  </w:footnote>
  <w:footnote w:id="5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Государственная служба : учебник и практикум для академического бакалавриата / Е. В. Охотский [и др.] ; под общей редакцией Е. В. Охотского. — 2-е изд., перераб. и доп. — Москва : Издательство Юрайт, 2017. — С.99</w:t>
      </w:r>
    </w:p>
  </w:footnote>
  <w:footnote w:id="6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Демин, А. А. Государственная служба в Российской Федерации : учебник для академического бакалавриата / А. А. Демин. — 10-е изд., перераб. и доп. — Москва : Издательство Юрайт, 2018. — С.116</w:t>
      </w:r>
    </w:p>
  </w:footnote>
  <w:footnote w:id="7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Государственная и муниципальная служба : учебник для СПО / Ю. Н. Туганов [и др.] ; под редакцией Ю. Н. Туганова, С. И. Журавлева, В. И. Петрова. — 3-е изд., перераб. и доп. — Москва : Издательство Юрайт, 2017. — С.80</w:t>
      </w:r>
    </w:p>
  </w:footnote>
  <w:footnote w:id="8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Борщевский, Г. А. Институт государственной службы в политической системе российского общества : монография / Г. А. Борщевский. — Москва : Издательство Юрайт, 2019. — С.97</w:t>
      </w:r>
    </w:p>
  </w:footnote>
  <w:footnote w:id="9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Борщевский, Г. А. Институт государственной службы в политической системе российского общества : монография / Г. А. Борщевский. — Москва : Издательство Юрайт, 2019. — С.99</w:t>
      </w:r>
    </w:p>
  </w:footnote>
  <w:footnote w:id="10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Борщевский, Г. А. Государственная служба : учебник и практикум для академического бакалавриата / Г. А. Борщевский. — 2-е изд., испр. и доп. — Москва : Издательство Юрайт, 2019. — С.116</w:t>
      </w:r>
    </w:p>
  </w:footnote>
  <w:footnote w:id="11">
    <w:p w:rsidR="00CC5AE0" w:rsidRPr="00CC5AE0" w:rsidRDefault="00CC5AE0" w:rsidP="00CC5AE0">
      <w:pPr>
        <w:pStyle w:val="aa"/>
        <w:jc w:val="both"/>
        <w:rPr>
          <w:rFonts w:ascii="Times New Roman" w:hAnsi="Times New Roman" w:cs="Times New Roman"/>
        </w:rPr>
      </w:pPr>
      <w:r w:rsidRPr="00CC5AE0">
        <w:rPr>
          <w:rStyle w:val="ac"/>
          <w:rFonts w:ascii="Times New Roman" w:hAnsi="Times New Roman" w:cs="Times New Roman"/>
        </w:rPr>
        <w:footnoteRef/>
      </w:r>
      <w:r w:rsidRPr="00CC5AE0">
        <w:rPr>
          <w:rFonts w:ascii="Times New Roman" w:hAnsi="Times New Roman" w:cs="Times New Roman"/>
        </w:rPr>
        <w:t xml:space="preserve"> Борщевский, Г. А. Государственная служба : учебник и практикум для академического бакалавриата / Г. А. Борщевский. — 2-е изд., испр. и доп. — Москва : Издательство Юрайт, 2019. — С.124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763E"/>
    <w:multiLevelType w:val="hybridMultilevel"/>
    <w:tmpl w:val="164A8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5A4BF9"/>
    <w:multiLevelType w:val="hybridMultilevel"/>
    <w:tmpl w:val="B1940BFC"/>
    <w:lvl w:ilvl="0" w:tplc="5F92BE4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79"/>
    <w:rsid w:val="002E1FEA"/>
    <w:rsid w:val="002E687B"/>
    <w:rsid w:val="00312279"/>
    <w:rsid w:val="00410DAE"/>
    <w:rsid w:val="004740F0"/>
    <w:rsid w:val="00524C32"/>
    <w:rsid w:val="007174FA"/>
    <w:rsid w:val="009439F3"/>
    <w:rsid w:val="00960288"/>
    <w:rsid w:val="00992EDC"/>
    <w:rsid w:val="00B56DAF"/>
    <w:rsid w:val="00C81AFA"/>
    <w:rsid w:val="00CC5AE0"/>
    <w:rsid w:val="00F7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B"/>
  </w:style>
  <w:style w:type="paragraph" w:styleId="1">
    <w:name w:val="heading 1"/>
    <w:basedOn w:val="a"/>
    <w:next w:val="a"/>
    <w:link w:val="10"/>
    <w:uiPriority w:val="9"/>
    <w:qFormat/>
    <w:rsid w:val="002E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E687B"/>
    <w:rPr>
      <w:b/>
      <w:bCs/>
    </w:rPr>
  </w:style>
  <w:style w:type="paragraph" w:styleId="a4">
    <w:name w:val="List Paragraph"/>
    <w:basedOn w:val="a"/>
    <w:uiPriority w:val="34"/>
    <w:qFormat/>
    <w:rsid w:val="002E68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DAE"/>
  </w:style>
  <w:style w:type="paragraph" w:styleId="a7">
    <w:name w:val="footer"/>
    <w:basedOn w:val="a"/>
    <w:link w:val="a8"/>
    <w:uiPriority w:val="99"/>
    <w:unhideWhenUsed/>
    <w:rsid w:val="0041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DAE"/>
  </w:style>
  <w:style w:type="paragraph" w:styleId="11">
    <w:name w:val="toc 1"/>
    <w:basedOn w:val="a"/>
    <w:next w:val="a"/>
    <w:autoRedefine/>
    <w:uiPriority w:val="39"/>
    <w:unhideWhenUsed/>
    <w:rsid w:val="00CC5AE0"/>
    <w:pPr>
      <w:spacing w:after="100"/>
    </w:pPr>
  </w:style>
  <w:style w:type="character" w:styleId="a9">
    <w:name w:val="Hyperlink"/>
    <w:basedOn w:val="a0"/>
    <w:uiPriority w:val="99"/>
    <w:unhideWhenUsed/>
    <w:rsid w:val="00CC5AE0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C5A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5AE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5A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B"/>
  </w:style>
  <w:style w:type="paragraph" w:styleId="1">
    <w:name w:val="heading 1"/>
    <w:basedOn w:val="a"/>
    <w:next w:val="a"/>
    <w:link w:val="10"/>
    <w:uiPriority w:val="9"/>
    <w:qFormat/>
    <w:rsid w:val="002E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E687B"/>
    <w:rPr>
      <w:b/>
      <w:bCs/>
    </w:rPr>
  </w:style>
  <w:style w:type="paragraph" w:styleId="a4">
    <w:name w:val="List Paragraph"/>
    <w:basedOn w:val="a"/>
    <w:uiPriority w:val="34"/>
    <w:qFormat/>
    <w:rsid w:val="002E68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DAE"/>
  </w:style>
  <w:style w:type="paragraph" w:styleId="a7">
    <w:name w:val="footer"/>
    <w:basedOn w:val="a"/>
    <w:link w:val="a8"/>
    <w:uiPriority w:val="99"/>
    <w:unhideWhenUsed/>
    <w:rsid w:val="0041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DAE"/>
  </w:style>
  <w:style w:type="paragraph" w:styleId="11">
    <w:name w:val="toc 1"/>
    <w:basedOn w:val="a"/>
    <w:next w:val="a"/>
    <w:autoRedefine/>
    <w:uiPriority w:val="39"/>
    <w:unhideWhenUsed/>
    <w:rsid w:val="00CC5AE0"/>
    <w:pPr>
      <w:spacing w:after="100"/>
    </w:pPr>
  </w:style>
  <w:style w:type="character" w:styleId="a9">
    <w:name w:val="Hyperlink"/>
    <w:basedOn w:val="a0"/>
    <w:uiPriority w:val="99"/>
    <w:unhideWhenUsed/>
    <w:rsid w:val="00CC5AE0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C5A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5AE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5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337B-9548-461C-9F0E-81C9F1EB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2421</Words>
  <Characters>13803</Characters>
  <Application>Microsoft Office Word</Application>
  <DocSecurity>0</DocSecurity>
  <Lines>115</Lines>
  <Paragraphs>32</Paragraphs>
  <ScaleCrop>false</ScaleCrop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11</cp:revision>
  <dcterms:created xsi:type="dcterms:W3CDTF">2019-05-16T12:43:00Z</dcterms:created>
  <dcterms:modified xsi:type="dcterms:W3CDTF">2019-05-16T14:18:00Z</dcterms:modified>
</cp:coreProperties>
</file>